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42200"/>
          <w:sz w:val="28"/>
          <w:szCs w:val="28"/>
          <w:highlight w:val="white"/>
          <w:lang w:eastAsia="hu-HU"/>
        </w:rPr>
      </w:pPr>
      <w:r>
        <w:rPr>
          <w:rFonts w:eastAsia="Times New Roman" w:cs="Times New Roman" w:ascii="Times New Roman" w:hAnsi="Times New Roman"/>
          <w:color w:val="442200"/>
          <w:sz w:val="28"/>
          <w:szCs w:val="28"/>
          <w:shd w:fill="FFFFFF" w:val="clear"/>
          <w:lang w:eastAsia="hu-HU"/>
        </w:rPr>
        <w:t>Kedves Negyedikesek!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42200"/>
          <w:sz w:val="28"/>
          <w:szCs w:val="28"/>
          <w:highlight w:val="white"/>
          <w:lang w:eastAsia="hu-HU"/>
        </w:rPr>
      </w:pPr>
      <w:r>
        <w:rPr>
          <w:rFonts w:eastAsia="Times New Roman" w:cs="Times New Roman" w:ascii="Times New Roman" w:hAnsi="Times New Roman"/>
          <w:color w:val="442200"/>
          <w:sz w:val="28"/>
          <w:szCs w:val="28"/>
          <w:shd w:fill="FFFFFF" w:val="clear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42200"/>
          <w:sz w:val="28"/>
          <w:szCs w:val="28"/>
          <w:highlight w:val="white"/>
          <w:lang w:eastAsia="hu-HU"/>
        </w:rPr>
      </w:pPr>
      <w:r>
        <w:rPr>
          <w:rFonts w:eastAsia="Times New Roman" w:cs="Times New Roman" w:ascii="Times New Roman" w:hAnsi="Times New Roman"/>
          <w:color w:val="442200"/>
          <w:sz w:val="28"/>
          <w:szCs w:val="28"/>
          <w:shd w:fill="FFFFFF" w:val="clear"/>
          <w:lang w:eastAsia="hu-HU"/>
        </w:rPr>
        <w:t>Mi szennyezi a levegőt?  Ez a következő tananyag, ehhez olvassátok el a tankönyv 72-73.oldalát.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42200"/>
          <w:sz w:val="28"/>
          <w:szCs w:val="28"/>
          <w:highlight w:val="white"/>
          <w:lang w:eastAsia="hu-HU"/>
        </w:rPr>
      </w:pPr>
      <w:r>
        <w:rPr>
          <w:rFonts w:eastAsia="Times New Roman" w:cs="Times New Roman" w:ascii="Times New Roman" w:hAnsi="Times New Roman"/>
          <w:color w:val="442200"/>
          <w:sz w:val="28"/>
          <w:szCs w:val="28"/>
          <w:shd w:fill="FFFFFF" w:val="clear"/>
          <w:lang w:eastAsia="hu-H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42200"/>
          <w:sz w:val="28"/>
          <w:szCs w:val="28"/>
          <w:highlight w:val="white"/>
          <w:lang w:eastAsia="hu-HU"/>
        </w:rPr>
      </w:pPr>
      <w:r>
        <w:rPr>
          <w:rFonts w:eastAsia="Times New Roman" w:cs="Times New Roman" w:ascii="Times New Roman" w:hAnsi="Times New Roman"/>
          <w:color w:val="442200"/>
          <w:sz w:val="28"/>
          <w:szCs w:val="28"/>
          <w:shd w:fill="FFFFFF" w:val="clear"/>
          <w:lang w:eastAsia="hu-HU"/>
        </w:rPr>
        <w:t>A füzetbe írjátok le a vázlatot!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442200"/>
          <w:sz w:val="28"/>
          <w:szCs w:val="28"/>
          <w:highlight w:val="white"/>
          <w:lang w:eastAsia="hu-HU"/>
        </w:rPr>
      </w:pPr>
      <w:r>
        <w:rPr>
          <w:rFonts w:eastAsia="Times New Roman" w:cs="Arial" w:ascii="Arial" w:hAnsi="Arial"/>
          <w:color w:val="442200"/>
          <w:sz w:val="28"/>
          <w:szCs w:val="28"/>
          <w:shd w:fill="FFFFFF" w:val="clear"/>
          <w:lang w:eastAsia="hu-HU"/>
        </w:rPr>
      </w:r>
    </w:p>
    <w:p>
      <w:pPr>
        <w:pStyle w:val="Normal"/>
        <w:rPr>
          <w:rFonts w:ascii="Arial" w:hAnsi="Arial" w:eastAsia="Times New Roman" w:cs="Arial"/>
          <w:b/>
          <w:b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b/>
          <w:color w:val="442200"/>
          <w:sz w:val="27"/>
          <w:szCs w:val="27"/>
          <w:shd w:fill="FFFFFF" w:val="clear"/>
          <w:lang w:eastAsia="hu-HU"/>
        </w:rPr>
        <w:t>Vázlat: Mi az üvegházhatás?</w:t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>1 A Nap felmelegíti a talajt.</w:t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>2. Visszasugárzik a hő a talaj felszínéről.</w:t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>3. A visszasugárzott hő egy része nem tud kijutni a Föld légköréből:</w:t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2252980</wp:posOffset>
                </wp:positionH>
                <wp:positionV relativeFrom="paragraph">
                  <wp:posOffset>24765</wp:posOffset>
                </wp:positionV>
                <wp:extent cx="1229360" cy="486410"/>
                <wp:effectExtent l="0" t="19050" r="47625" b="47625"/>
                <wp:wrapNone/>
                <wp:docPr id="1" name="Jobbra nyíl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48564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D0D0D" w:themeColor="text1" w:themeTint="f2"/>
                                <w:sz w:val="26"/>
                                <w:szCs w:val="26"/>
                              </w:rPr>
                              <w:t>MIATT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Jobbra nyíl 2" fillcolor="#5b9bd5" stroked="t" style="position:absolute;margin-left:177.4pt;margin-top:1.95pt;width:96.7pt;height:38.2pt" type="shapetype_13">
                <w10:wrap type="square"/>
                <v:fill o:detectmouseclick="t" type="solid" color2="#a4642a"/>
                <v:stroke color="#43729d" weight="12600" joinstyle="miter" endcap="flat"/>
                <v:textbox>
                  <w:txbxContent>
                    <w:p>
                      <w:pPr>
                        <w:pStyle w:val="Kerettartalom"/>
                        <w:spacing w:before="0" w:after="160"/>
                        <w:jc w:val="center"/>
                        <w:rPr/>
                      </w:pPr>
                      <w:r>
                        <w:rPr>
                          <w:color w:val="0D0D0D" w:themeColor="text1" w:themeTint="f2"/>
                          <w:sz w:val="26"/>
                          <w:szCs w:val="26"/>
                        </w:rPr>
                        <w:t>MIATT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772285" cy="657860"/>
                <wp:effectExtent l="0" t="0" r="19050" b="28575"/>
                <wp:wrapNone/>
                <wp:docPr id="3" name="Téglalap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560" cy="657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HŐVISSZATARTÁS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TÖRTÉNIK</w:t>
                            </w:r>
                          </w:p>
                          <w:p>
                            <w:pPr>
                              <w:pStyle w:val="Kerettartalom"/>
                              <w:spacing w:before="0" w:after="16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églalap 3" fillcolor="#5b9bd5" stroked="t" style="position:absolute;margin-left:303.55pt;margin-top:0.45pt;width:139.45pt;height:51.7pt;mso-position-horizontal:right;mso-position-horizontal-relative:margin">
                <w10:wrap type="square"/>
                <v:fill o:detectmouseclick="t" type="solid" color2="#a4642a"/>
                <v:stroke color="#43729d" weight="1260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HŐVISSZATARTÁS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color w:val="0D0D0D" w:themeColor="text1" w:themeTint="f2"/>
                          <w:sz w:val="24"/>
                          <w:szCs w:val="24"/>
                        </w:rPr>
                        <w:t>TÖRTÉNIK</w:t>
                      </w:r>
                    </w:p>
                    <w:p>
                      <w:pPr>
                        <w:pStyle w:val="Kerettartalom"/>
                        <w:spacing w:before="0" w:after="16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 xml:space="preserve"> </w:t>
      </w: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>a szennyező gázok</w:t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>füstköd=szmog</w:t>
      </w:r>
      <w:bookmarkStart w:id="0" w:name="_GoBack"/>
      <w:bookmarkEnd w:id="0"/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67D5289F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2181860" cy="753110"/>
                <wp:effectExtent l="19050" t="0" r="28575" b="28575"/>
                <wp:wrapNone/>
                <wp:docPr id="5" name="Balra nyílbuboré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40" cy="7524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KÖVETKEZMÉNY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77" coordsize="21600,21600" o:spt="77" adj="14035,5400,5400,5400" path="m,10800l@5@9l@5@10l@13@10l@13,l21600,l21600,21600l@13,21600l@13@11l@5@11l@5@12xe">
                <v:stroke joinstyle="miter"/>
                <v:formulas>
                  <v:f eqn="val 10800"/>
                  <v:f eqn="val #2"/>
                  <v:f eqn="prod @1 2 1"/>
                  <v:f eqn="val #3"/>
                  <v:f eqn="val 21600"/>
                  <v:f eqn="val #1"/>
                  <v:f eqn="sum 21600 0 @5"/>
                  <v:f eqn="val #0"/>
                  <v:f eqn="prod 1 @3 2"/>
                  <v:f eqn="sum 10800 0 @1"/>
                  <v:f eqn="sum 10800 0 @8"/>
                  <v:f eqn="sum 10800 @8 0"/>
                  <v:f eqn="sum 10800 @1 0"/>
                  <v:f eqn="sum width 0 @7"/>
                  <v:f eqn="sum @13 width 0"/>
                  <v:f eqn="prod 1 @14 2"/>
                </v:formulas>
                <v:path gradientshapeok="t" o:connecttype="rect" textboxrect="@13,0,21600,21600"/>
                <v:handles>
                  <v:h position="@5,@10"/>
                  <v:h position="0,@9"/>
                  <v:h position="@5,0"/>
                  <v:h position="@13,21600"/>
                </v:handles>
              </v:shapetype>
              <v:shape id="shape_0" ID="Balra nyílbuborék 5" fillcolor="#5b9bd5" stroked="t" style="position:absolute;margin-left:270.55pt;margin-top:17.35pt;width:171.7pt;height:59.2pt;mso-position-horizontal:right;mso-position-horizontal-relative:margin" wp14:anchorId="67D5289F" type="shapetype_77">
                <w10:wrap type="square"/>
                <v:fill o:detectmouseclick="t" type="solid" color2="#a4642a"/>
                <v:stroke color="#43729d" weight="12600" joinstyle="miter" endcap="flat"/>
                <v:textbox>
                  <w:txbxContent>
                    <w:p>
                      <w:pPr>
                        <w:pStyle w:val="Kerettartalom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>KÖVETKEZMÉNY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2C36909">
                <wp:simplePos x="0" y="0"/>
                <wp:positionH relativeFrom="column">
                  <wp:posOffset>824230</wp:posOffset>
                </wp:positionH>
                <wp:positionV relativeFrom="paragraph">
                  <wp:posOffset>39370</wp:posOffset>
                </wp:positionV>
                <wp:extent cx="1905635" cy="1210310"/>
                <wp:effectExtent l="0" t="0" r="19050" b="28575"/>
                <wp:wrapNone/>
                <wp:docPr id="7" name="Ellipszis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12096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GLOBÁLIS </w:t>
                            </w:r>
                          </w:p>
                          <w:p>
                            <w:pPr>
                              <w:pStyle w:val="Kerettartalom"/>
                              <w:spacing w:before="0" w:after="160"/>
                              <w:rPr/>
                            </w:pPr>
                            <w:r>
                              <w:rPr>
                                <w:color w:val="C00000"/>
                                <w:sz w:val="28"/>
                                <w:szCs w:val="28"/>
                              </w:rPr>
                              <w:t>FELMELEGEDÉ</w:t>
                            </w:r>
                            <w:r>
                              <w:rPr>
                                <w:color w:val="C0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Ellipszis 6" fillcolor="#5b9bd5" stroked="t" style="position:absolute;margin-left:64.9pt;margin-top:3.1pt;width:149.95pt;height:95.2pt" wp14:anchorId="22C36909">
                <w10:wrap type="square"/>
                <v:fill o:detectmouseclick="t" type="solid" color2="#a4642a"/>
                <v:stroke color="#43729d" weight="1260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t xml:space="preserve">GLOBÁLIS </w:t>
                      </w:r>
                    </w:p>
                    <w:p>
                      <w:pPr>
                        <w:pStyle w:val="Kerettartalom"/>
                        <w:spacing w:before="0" w:after="160"/>
                        <w:rPr/>
                      </w:pPr>
                      <w:r>
                        <w:rPr>
                          <w:color w:val="C00000"/>
                          <w:sz w:val="28"/>
                          <w:szCs w:val="28"/>
                        </w:rPr>
                        <w:t>FELMELEGEDÉ</w:t>
                      </w:r>
                      <w:r>
                        <w:rPr>
                          <w:color w:val="C0000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</w:r>
    </w:p>
    <w:p>
      <w:pPr>
        <w:pStyle w:val="Normal"/>
        <w:rPr>
          <w:rFonts w:ascii="Arial" w:hAnsi="Arial" w:eastAsia="Times New Roman" w:cs="Arial"/>
          <w:color w:val="442200"/>
          <w:sz w:val="27"/>
          <w:szCs w:val="27"/>
          <w:highlight w:val="white"/>
          <w:lang w:eastAsia="hu-HU"/>
        </w:rPr>
      </w:pP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 xml:space="preserve">A globális felmelegedés következményeit a következő bemutatóban megnézhetitek. </w:t>
      </w:r>
    </w:p>
    <w:p>
      <w:pPr>
        <w:pStyle w:val="Normal"/>
        <w:rPr/>
      </w:pPr>
      <w:r>
        <w:rPr>
          <w:rFonts w:eastAsia="Times New Roman" w:cs="Arial" w:ascii="Arial" w:hAnsi="Arial"/>
          <w:b/>
          <w:color w:val="442200"/>
          <w:sz w:val="27"/>
          <w:szCs w:val="27"/>
          <w:shd w:fill="FFFFFF" w:val="clear"/>
          <w:lang w:eastAsia="hu-HU"/>
        </w:rPr>
        <w:t>Hőmérséklet emelkedése</w:t>
      </w: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 xml:space="preserve">-sivatagosodás, növényvilág pusztulása, a jég olvadása, állatvilág pusztulása, szélsőséges időjárás-árvíz, forróság-szárazság </w:t>
      </w:r>
      <w:hyperlink r:id="rId2">
        <w:r>
          <w:rPr>
            <w:rStyle w:val="Internethivatkozs"/>
          </w:rPr>
          <w:t>https://www.youtube.com/watch?v=9drJ6fyTtKo</w:t>
        </w:r>
      </w:hyperlink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Április 22. a Föld napja!!! - </w:t>
      </w:r>
      <w:hyperlink r:id="rId3">
        <w:r>
          <w:rPr>
            <w:rStyle w:val="ListLabel2"/>
            <w:color w:val="0000FF"/>
            <w:u w:val="single"/>
          </w:rPr>
          <w:t>https://learningapps.org/10831513</w:t>
        </w:r>
      </w:hyperlink>
      <w:r>
        <w:rPr/>
        <w:t xml:space="preserve"> </w:t>
      </w:r>
    </w:p>
    <w:p>
      <w:pPr>
        <w:pStyle w:val="Normal"/>
        <w:rPr/>
      </w:pPr>
      <w:r>
        <w:rPr/>
        <w:t xml:space="preserve"> </w:t>
      </w:r>
      <w:r>
        <w:rPr/>
        <w:t xml:space="preserve">Keresztrejtvény, érdemes megoldani! - </w:t>
      </w:r>
      <w:hyperlink r:id="rId4">
        <w:r>
          <w:rPr>
            <w:rStyle w:val="ListLabel2"/>
            <w:color w:val="0000FF"/>
            <w:u w:val="single"/>
          </w:rPr>
          <w:t>https://learningapps.org/4870083</w:t>
        </w:r>
      </w:hyperlink>
    </w:p>
    <w:p>
      <w:pPr>
        <w:pStyle w:val="Normal"/>
        <w:rPr>
          <w:rFonts w:ascii="Times New Roman" w:hAnsi="Times New Roman" w:eastAsia="Times New Roman" w:cs="Times New Roman"/>
          <w:color w:val="442200"/>
          <w:sz w:val="28"/>
          <w:szCs w:val="28"/>
          <w:highlight w:val="white"/>
          <w:lang w:eastAsia="hu-HU"/>
        </w:rPr>
      </w:pPr>
      <w:r>
        <w:rPr>
          <w:rFonts w:eastAsia="Times New Roman" w:cs="Times New Roman" w:ascii="Times New Roman" w:hAnsi="Times New Roman"/>
          <w:color w:val="442200"/>
          <w:sz w:val="28"/>
          <w:szCs w:val="28"/>
          <w:shd w:fill="FFFFFF" w:val="clear"/>
          <w:lang w:eastAsia="hu-HU"/>
        </w:rPr>
        <w:t>Megkérem a kedves szülőket, emailen jelezzenek vissza, a feladatot elvégezte a gyermek. Köszönöm.</w:t>
      </w:r>
    </w:p>
    <w:p>
      <w:pPr>
        <w:pStyle w:val="Normal"/>
        <w:rPr>
          <w:rFonts w:ascii="Times New Roman" w:hAnsi="Times New Roman" w:eastAsia="Times New Roman" w:cs="Times New Roman"/>
          <w:color w:val="442200"/>
          <w:sz w:val="28"/>
          <w:szCs w:val="28"/>
          <w:highlight w:val="white"/>
          <w:lang w:eastAsia="hu-HU"/>
        </w:rPr>
      </w:pPr>
      <w:r>
        <w:rPr>
          <w:rFonts w:eastAsia="Times New Roman" w:cs="Times New Roman" w:ascii="Times New Roman" w:hAnsi="Times New Roman"/>
          <w:color w:val="442200"/>
          <w:sz w:val="28"/>
          <w:szCs w:val="28"/>
          <w:shd w:fill="FFFFFF" w:val="clear"/>
          <w:lang w:eastAsia="hu-HU"/>
        </w:rPr>
        <w:t>Szorgalmi ötösért: Mit tehetünk Földünk védelméért? (fogalmazás, tabló +szavakkal, kifejezésekkel)</w:t>
      </w:r>
    </w:p>
    <w:p>
      <w:pPr>
        <w:pStyle w:val="Normal"/>
        <w:rPr>
          <w:rFonts w:ascii="Times New Roman" w:hAnsi="Times New Roman" w:eastAsia="Times New Roman" w:cs="Times New Roman"/>
          <w:color w:val="442200"/>
          <w:sz w:val="28"/>
          <w:szCs w:val="28"/>
          <w:highlight w:val="white"/>
          <w:lang w:eastAsia="hu-HU"/>
        </w:rPr>
      </w:pPr>
      <w:r>
        <w:rPr>
          <w:rFonts w:eastAsia="Times New Roman" w:cs="Times New Roman" w:ascii="Times New Roman" w:hAnsi="Times New Roman"/>
          <w:color w:val="442200"/>
          <w:sz w:val="28"/>
          <w:szCs w:val="28"/>
          <w:shd w:fill="FFFFFF" w:val="clear"/>
          <w:lang w:eastAsia="hu-HU"/>
        </w:rPr>
        <w:t>Jó munkát kívánok!</w:t>
      </w:r>
    </w:p>
    <w:p>
      <w:pPr>
        <w:pStyle w:val="Normal"/>
        <w:rPr/>
      </w:pPr>
      <w:r>
        <w:rPr>
          <w:rFonts w:eastAsia="Times New Roman" w:cs="Arial" w:ascii="Arial" w:hAnsi="Arial"/>
          <w:color w:val="442200"/>
          <w:sz w:val="27"/>
          <w:szCs w:val="27"/>
          <w:shd w:fill="FFFFFF" w:val="clear"/>
          <w:lang w:eastAsia="hu-HU"/>
        </w:rPr>
        <w:t>Andi néni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34be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e80c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c0dd1"/>
    <w:rPr>
      <w:color w:val="954F72" w:themeColor="followedHyperlink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color w:val="0000FF"/>
      <w:u w:val="single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a34be"/>
    <w:pPr>
      <w:spacing w:before="0" w:after="160"/>
      <w:ind w:left="720" w:hanging="0"/>
      <w:contextualSpacing/>
    </w:pPr>
    <w:rPr/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9drJ6fyTtKo" TargetMode="External"/><Relationship Id="rId3" Type="http://schemas.openxmlformats.org/officeDocument/2006/relationships/hyperlink" Target="https://learningapps.org/10831513" TargetMode="External"/><Relationship Id="rId4" Type="http://schemas.openxmlformats.org/officeDocument/2006/relationships/hyperlink" Target="https://learningapps.org/4870083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LibreOffice/6.0.7.3$Linux_X86_64 LibreOffice_project/00m0$Build-3</Application>
  <Pages>1</Pages>
  <Words>122</Words>
  <Characters>927</Characters>
  <CharactersWithSpaces>1032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2020-04-17T08:18:00Z</dcterms:created>
  <dc:creator>Andrea</dc:creator>
  <dc:description/>
  <dc:language>hu-HU</dc:language>
  <cp:lastModifiedBy/>
  <dcterms:modified xsi:type="dcterms:W3CDTF">2020-04-21T12:18:55Z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